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2.95pt;margin-top:-16.8pt;width:3in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" stroked="f">
            <v:textbox>
              <w:txbxContent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УТВЕРЖДЕНО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Директор МБУ «Централизованная библиотечная система г.о.Октябрьск»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______________________ Е.В.Холодова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«____»______________201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FB2540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59.2pt;margin-top:-22.2pt;width:3in;height:15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<v:textbox>
              <w:txbxContent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Заместитель Главы городского округа Октябрьск, руководитель МКУ г.о.Октябрьск «Управление социального развития Администрации г.о.Октябрьск»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______________________В.В.Блюдина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«____»______________201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FB2540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2001E2" w:rsidRDefault="002001E2" w:rsidP="00926390"/>
              </w:txbxContent>
            </v:textbox>
          </v:shape>
        </w:pict>
      </w: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FB2540" w:rsidRDefault="002001E2" w:rsidP="00897B33">
      <w:pPr>
        <w:spacing w:before="75" w:after="75" w:line="240" w:lineRule="auto"/>
        <w:jc w:val="center"/>
        <w:outlineLvl w:val="0"/>
        <w:rPr>
          <w:rStyle w:val="IntenseReference"/>
          <w:rFonts w:ascii="Times New Roman" w:hAnsi="Times New Roman"/>
          <w:color w:val="auto"/>
          <w:sz w:val="28"/>
          <w:szCs w:val="28"/>
        </w:rPr>
      </w:pP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>ПОЛОЖЕНИЕ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br/>
        <w:t>о</w:t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 проведении  городского этапа областного 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 конкурс</w:t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>а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 чтецов, </w:t>
      </w:r>
    </w:p>
    <w:p w:rsidR="002001E2" w:rsidRPr="00FB2540" w:rsidRDefault="002001E2" w:rsidP="00897B33">
      <w:pPr>
        <w:spacing w:before="75" w:after="75" w:line="240" w:lineRule="auto"/>
        <w:jc w:val="center"/>
        <w:outlineLvl w:val="0"/>
        <w:rPr>
          <w:rStyle w:val="IntenseReference"/>
          <w:rFonts w:ascii="Times New Roman" w:hAnsi="Times New Roman"/>
          <w:color w:val="auto"/>
          <w:sz w:val="28"/>
          <w:szCs w:val="28"/>
        </w:rPr>
      </w:pPr>
      <w:r>
        <w:rPr>
          <w:rStyle w:val="IntenseReference"/>
          <w:rFonts w:ascii="Times New Roman" w:hAnsi="Times New Roman"/>
          <w:color w:val="auto"/>
          <w:sz w:val="28"/>
          <w:szCs w:val="28"/>
        </w:rPr>
        <w:t>посвященного 100-летнему юбилею ВЛКСМ</w:t>
      </w:r>
    </w:p>
    <w:p w:rsidR="002001E2" w:rsidRPr="007478FF" w:rsidRDefault="002001E2" w:rsidP="007478FF">
      <w:pPr>
        <w:pStyle w:val="Heading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>«</w:t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>Нас водила молодость…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>»</w:t>
      </w:r>
    </w:p>
    <w:p w:rsidR="002001E2" w:rsidRDefault="002001E2" w:rsidP="0029348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Style w:val="IntenseReference"/>
          <w:rFonts w:ascii="Times New Roman" w:hAnsi="Times New Roman"/>
          <w:color w:val="auto"/>
        </w:rPr>
      </w:pPr>
      <w:r w:rsidRPr="00FB2540">
        <w:rPr>
          <w:rStyle w:val="IntenseReference"/>
          <w:rFonts w:ascii="Times New Roman" w:hAnsi="Times New Roman"/>
          <w:color w:val="auto"/>
        </w:rPr>
        <w:t>Общие положения</w:t>
      </w:r>
    </w:p>
    <w:p w:rsidR="002001E2" w:rsidRPr="00FB2540" w:rsidRDefault="002001E2" w:rsidP="0029348D">
      <w:pPr>
        <w:spacing w:before="100" w:beforeAutospacing="1" w:after="100" w:afterAutospacing="1" w:line="240" w:lineRule="auto"/>
        <w:jc w:val="center"/>
        <w:rPr>
          <w:rStyle w:val="IntenseReference"/>
          <w:rFonts w:ascii="Times New Roman" w:hAnsi="Times New Roman"/>
          <w:color w:val="auto"/>
        </w:rPr>
      </w:pPr>
    </w:p>
    <w:p w:rsidR="002001E2" w:rsidRPr="00B70E00" w:rsidRDefault="002001E2" w:rsidP="00B70E00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E00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порядок организации и проведения городского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 областного</w:t>
      </w:r>
      <w:r w:rsidRPr="00B70E00">
        <w:rPr>
          <w:rFonts w:ascii="Times New Roman" w:hAnsi="Times New Roman"/>
          <w:sz w:val="28"/>
          <w:szCs w:val="28"/>
          <w:lang w:eastAsia="ru-RU"/>
        </w:rPr>
        <w:t xml:space="preserve"> конкурса чтецов</w:t>
      </w:r>
      <w:r>
        <w:rPr>
          <w:rFonts w:ascii="Times New Roman" w:hAnsi="Times New Roman"/>
          <w:sz w:val="28"/>
          <w:szCs w:val="28"/>
          <w:lang w:eastAsia="ru-RU"/>
        </w:rPr>
        <w:t xml:space="preserve"> «Нас водила молодость…» (далее – Конкурс).</w:t>
      </w:r>
    </w:p>
    <w:p w:rsidR="002001E2" w:rsidRDefault="002001E2" w:rsidP="00B70E00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E00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рамках </w:t>
      </w:r>
      <w:r>
        <w:rPr>
          <w:rFonts w:ascii="Times New Roman" w:hAnsi="Times New Roman"/>
          <w:sz w:val="28"/>
          <w:szCs w:val="28"/>
          <w:lang w:eastAsia="ru-RU"/>
        </w:rPr>
        <w:t>100-летнего юбилея ВЛКСМ.</w:t>
      </w:r>
    </w:p>
    <w:p w:rsidR="002001E2" w:rsidRDefault="002001E2" w:rsidP="007478FF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01E2" w:rsidRDefault="002001E2" w:rsidP="007478FF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7478FF">
        <w:rPr>
          <w:rFonts w:ascii="Times New Roman" w:hAnsi="Times New Roman"/>
          <w:b/>
          <w:lang w:eastAsia="ru-RU"/>
        </w:rPr>
        <w:t>2.</w:t>
      </w:r>
      <w:r>
        <w:rPr>
          <w:rFonts w:ascii="Times New Roman" w:hAnsi="Times New Roman"/>
          <w:b/>
        </w:rPr>
        <w:t>ОРГАНИЗАТОРЫ КОНКУРСА</w:t>
      </w:r>
    </w:p>
    <w:p w:rsidR="002001E2" w:rsidRPr="007478FF" w:rsidRDefault="002001E2" w:rsidP="007478FF">
      <w:pPr>
        <w:pStyle w:val="ListParagraph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001E2" w:rsidRPr="00250C0E" w:rsidRDefault="002001E2" w:rsidP="00250C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50C0E">
        <w:rPr>
          <w:rFonts w:ascii="Times New Roman" w:hAnsi="Times New Roman"/>
          <w:sz w:val="28"/>
          <w:szCs w:val="28"/>
          <w:lang w:eastAsia="ru-RU"/>
        </w:rPr>
        <w:t xml:space="preserve">  Региональное отделение ООО «Воспитанники комсомола – мое  отечество»</w:t>
      </w:r>
    </w:p>
    <w:p w:rsidR="002001E2" w:rsidRDefault="002001E2" w:rsidP="00250C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50C0E">
        <w:rPr>
          <w:rFonts w:ascii="Times New Roman" w:hAnsi="Times New Roman"/>
          <w:sz w:val="28"/>
          <w:szCs w:val="28"/>
          <w:lang w:eastAsia="ru-RU"/>
        </w:rPr>
        <w:tab/>
        <w:t xml:space="preserve">Межрегиональная общественная организация «Самарский литературный Центр Василия Шукшина» </w:t>
      </w:r>
    </w:p>
    <w:p w:rsidR="002001E2" w:rsidRPr="0029348D" w:rsidRDefault="002001E2" w:rsidP="00250C0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01E2" w:rsidRDefault="002001E2" w:rsidP="0029348D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29348D">
        <w:rPr>
          <w:rFonts w:ascii="Times New Roman" w:hAnsi="Times New Roman"/>
          <w:b/>
          <w:caps/>
          <w:lang w:eastAsia="ru-RU"/>
        </w:rPr>
        <w:t>2.1. Соорганизаторы конкурса</w:t>
      </w:r>
    </w:p>
    <w:p w:rsidR="002001E2" w:rsidRPr="0029348D" w:rsidRDefault="002001E2" w:rsidP="0029348D">
      <w:pPr>
        <w:spacing w:after="0" w:line="240" w:lineRule="auto"/>
        <w:jc w:val="both"/>
        <w:rPr>
          <w:rFonts w:ascii="Times New Roman" w:hAnsi="Times New Roman"/>
          <w:caps/>
          <w:lang w:eastAsia="ru-RU"/>
        </w:rPr>
      </w:pPr>
    </w:p>
    <w:p w:rsidR="002001E2" w:rsidRDefault="002001E2" w:rsidP="00293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Местное отделение РОО «Воспитанники комсомола – мое отечество»</w:t>
      </w:r>
    </w:p>
    <w:p w:rsidR="002001E2" w:rsidRDefault="002001E2" w:rsidP="00293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Самарская Губернская Дума</w:t>
      </w:r>
    </w:p>
    <w:p w:rsidR="002001E2" w:rsidRDefault="002001E2" w:rsidP="00293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Министерство культуры Самарской области</w:t>
      </w:r>
    </w:p>
    <w:p w:rsidR="002001E2" w:rsidRPr="00250C0E" w:rsidRDefault="002001E2" w:rsidP="00293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Министерство образования и науки Самарской области</w:t>
      </w:r>
    </w:p>
    <w:p w:rsidR="002001E2" w:rsidRDefault="002001E2" w:rsidP="00250C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0C0E">
        <w:rPr>
          <w:rFonts w:ascii="Times New Roman" w:hAnsi="Times New Roman"/>
          <w:sz w:val="28"/>
          <w:szCs w:val="28"/>
          <w:lang w:eastAsia="ru-RU"/>
        </w:rPr>
        <w:t>МКУ г.о. Октябрьск «Управление социального развития Администрации г.о. Октябрьск».</w:t>
      </w:r>
    </w:p>
    <w:p w:rsidR="002001E2" w:rsidRDefault="002001E2" w:rsidP="00FB6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0C0E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50C0E">
        <w:rPr>
          <w:rFonts w:ascii="Times New Roman" w:hAnsi="Times New Roman"/>
          <w:sz w:val="28"/>
          <w:szCs w:val="28"/>
          <w:lang w:eastAsia="ru-RU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50C0E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Октябрьск Самарской области (далее – МБУ «ЦБС г.о. Октябрьск»).</w:t>
      </w:r>
    </w:p>
    <w:p w:rsidR="002001E2" w:rsidRPr="00FB6D42" w:rsidRDefault="002001E2" w:rsidP="00FB6D42">
      <w:pPr>
        <w:spacing w:before="100" w:beforeAutospacing="1" w:after="100" w:afterAutospacing="1" w:line="240" w:lineRule="auto"/>
        <w:jc w:val="center"/>
        <w:rPr>
          <w:rStyle w:val="IntenseReference"/>
          <w:rFonts w:ascii="Times New Roman" w:hAnsi="Times New Roman"/>
          <w:color w:val="auto"/>
        </w:rPr>
      </w:pPr>
      <w:r>
        <w:rPr>
          <w:rStyle w:val="IntenseReference"/>
          <w:rFonts w:ascii="Times New Roman" w:hAnsi="Times New Roman"/>
          <w:color w:val="auto"/>
        </w:rPr>
        <w:t>3.</w:t>
      </w:r>
      <w:r w:rsidRPr="00FB6D42">
        <w:rPr>
          <w:rStyle w:val="IntenseReference"/>
          <w:rFonts w:ascii="Times New Roman" w:hAnsi="Times New Roman"/>
          <w:color w:val="auto"/>
        </w:rPr>
        <w:t>Цель и задачи Конкурса</w:t>
      </w:r>
    </w:p>
    <w:p w:rsidR="002001E2" w:rsidRPr="00FB6D42" w:rsidRDefault="002001E2" w:rsidP="00FB6D42">
      <w:pPr>
        <w:spacing w:before="75"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B6D42">
        <w:rPr>
          <w:rFonts w:ascii="Times New Roman" w:hAnsi="Times New Roman"/>
          <w:sz w:val="28"/>
          <w:szCs w:val="28"/>
          <w:lang w:eastAsia="ru-RU"/>
        </w:rPr>
        <w:t xml:space="preserve">Цель Конкурса: </w:t>
      </w:r>
      <w:r>
        <w:rPr>
          <w:rFonts w:ascii="Times New Roman" w:hAnsi="Times New Roman"/>
          <w:sz w:val="28"/>
          <w:szCs w:val="28"/>
          <w:lang w:eastAsia="ru-RU"/>
        </w:rPr>
        <w:t>содействие патриотическому и нравственному воспитанию, развитие творческих способностей жителей города; обобщение ратного и трудового пути советской молодежи через лучшие образцы советской и российской поэзии и прозы посредством жанра «художественное слово».</w:t>
      </w:r>
      <w:r w:rsidRPr="00FB6D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01E2" w:rsidRPr="00FB6D42" w:rsidRDefault="002001E2" w:rsidP="00FB6D42">
      <w:pPr>
        <w:spacing w:before="75"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FB6D42"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2001E2" w:rsidRDefault="002001E2" w:rsidP="00CB4390">
      <w:pPr>
        <w:pStyle w:val="ListParagraph"/>
        <w:spacing w:before="75"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возвращение интереса к литературе патриотического плана, как к одному из главных источников исторического анализа событий и верного понимания истории страны;</w:t>
      </w:r>
    </w:p>
    <w:p w:rsidR="002001E2" w:rsidRDefault="002001E2" w:rsidP="00CB4390">
      <w:pPr>
        <w:pStyle w:val="ListParagraph"/>
        <w:spacing w:before="75"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сохранение исторического и культурного наследия и его использование в целях воспитания и образования молодого поколения;</w:t>
      </w:r>
    </w:p>
    <w:p w:rsidR="002001E2" w:rsidRDefault="002001E2" w:rsidP="00CB4390">
      <w:pPr>
        <w:pStyle w:val="ListParagraph"/>
        <w:spacing w:before="75"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640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расширение кругозора молодежи и общей культуры населения</w:t>
      </w:r>
      <w:r w:rsidRPr="0098764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Default="002001E2" w:rsidP="00CB4390">
      <w:pPr>
        <w:pStyle w:val="ListParagraph"/>
        <w:spacing w:before="75"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70E00">
        <w:rPr>
          <w:rFonts w:ascii="Times New Roman" w:hAnsi="Times New Roman"/>
          <w:sz w:val="28"/>
          <w:szCs w:val="28"/>
          <w:lang w:eastAsia="ru-RU"/>
        </w:rPr>
        <w:t xml:space="preserve">выявление </w:t>
      </w:r>
      <w:r>
        <w:rPr>
          <w:rFonts w:ascii="Times New Roman" w:hAnsi="Times New Roman"/>
          <w:sz w:val="28"/>
          <w:szCs w:val="28"/>
          <w:lang w:eastAsia="ru-RU"/>
        </w:rPr>
        <w:t>талантливых чтецов и популяризация жанра «художественное слово».</w:t>
      </w:r>
    </w:p>
    <w:p w:rsidR="002001E2" w:rsidRPr="00B70E00" w:rsidRDefault="002001E2" w:rsidP="00987640">
      <w:pPr>
        <w:pStyle w:val="ListParagraph"/>
        <w:spacing w:before="75"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701B02" w:rsidRDefault="002001E2" w:rsidP="00701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</w:rPr>
      </w:pPr>
      <w:r>
        <w:rPr>
          <w:rStyle w:val="IntenseReference"/>
          <w:rFonts w:ascii="Times New Roman" w:hAnsi="Times New Roman"/>
          <w:color w:val="auto"/>
        </w:rPr>
        <w:t>4.</w:t>
      </w:r>
      <w:r w:rsidRPr="00701B02">
        <w:rPr>
          <w:rStyle w:val="IntenseReference"/>
          <w:rFonts w:ascii="Times New Roman" w:hAnsi="Times New Roman"/>
          <w:color w:val="auto"/>
        </w:rPr>
        <w:t>Организация и проведение Конкурса</w:t>
      </w:r>
    </w:p>
    <w:p w:rsidR="002001E2" w:rsidRPr="00F96AAF" w:rsidRDefault="002001E2" w:rsidP="00701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исполнители готовят стихи или фрагменты прозы и публицистики российских и советских писателей и поэтов, освещающих этапы трудового и боевого пути страны и комсомола, подвиги и работу молодежи, армии и флота. </w:t>
      </w:r>
      <w:r w:rsidRPr="00F96AAF">
        <w:rPr>
          <w:rFonts w:ascii="Times New Roman" w:hAnsi="Times New Roman"/>
          <w:b/>
          <w:sz w:val="28"/>
          <w:szCs w:val="28"/>
          <w:lang w:eastAsia="ru-RU"/>
        </w:rPr>
        <w:t>Длительность выступления каждого участника до 5 минут.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Выбранные произведения должны нести высокое эмоциональное и нравственное начало, воспевать лучшие человеческие качества, патриотизм и любовь к своей Родине, обладать литературной и художественной ценностью.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Конкурсе </w:t>
      </w:r>
      <w:r w:rsidRPr="00713BD1">
        <w:rPr>
          <w:rFonts w:ascii="Times New Roman" w:hAnsi="Times New Roman"/>
          <w:sz w:val="28"/>
          <w:szCs w:val="28"/>
          <w:lang w:eastAsia="ru-RU"/>
        </w:rPr>
        <w:t>(приложение к Положению)</w:t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 принимаются в Центральной городской библиотеке им. Н.А. Некрасова  по адресу: г. Октябрьск, ул. Ленина, д. 90, тел. 2–11–51, e-mail: </w:t>
      </w:r>
      <w:hyperlink r:id="rId5" w:history="1">
        <w:r w:rsidRPr="006D25F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oktkonkurs</w:t>
        </w:r>
        <w:r w:rsidRPr="006D25FE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6D25F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6D25FE">
          <w:rPr>
            <w:rStyle w:val="Hyperlink"/>
            <w:rFonts w:ascii="Times New Roman" w:hAnsi="Times New Roman"/>
            <w:sz w:val="28"/>
            <w:szCs w:val="28"/>
            <w:lang w:eastAsia="ru-RU"/>
          </w:rPr>
          <w:t>.ru</w:t>
        </w:r>
      </w:hyperlink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Участники должны пройти регистрацию и получить подтверждение на участие в Конкурсе. 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>Ознакомиться с Положением о Конкурсе можно на сайте МБУ «ЦБС г.о. Октябрьск» (</w:t>
      </w:r>
      <w:hyperlink r:id="rId6" w:history="1">
        <w:r w:rsidRPr="00701B02">
          <w:rPr>
            <w:rStyle w:val="Hyperlink"/>
            <w:rFonts w:ascii="Times New Roman" w:hAnsi="Times New Roman"/>
            <w:sz w:val="28"/>
            <w:szCs w:val="28"/>
          </w:rPr>
          <w:t>http://nekrasovbibl.ru/</w:t>
        </w:r>
      </w:hyperlink>
      <w:r w:rsidRPr="00701B02">
        <w:rPr>
          <w:rFonts w:ascii="Times New Roman" w:hAnsi="Times New Roman"/>
          <w:sz w:val="28"/>
          <w:szCs w:val="28"/>
          <w:lang w:eastAsia="ru-RU"/>
        </w:rPr>
        <w:t>).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>МБУ «ЦБС г.о. Октябрьск» обеспечивает подготовку и проведение   Конкурса:</w:t>
      </w:r>
    </w:p>
    <w:p w:rsidR="002001E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4.6.1. </w:t>
      </w:r>
      <w:r w:rsidRPr="00231276">
        <w:rPr>
          <w:rFonts w:ascii="Times New Roman" w:hAnsi="Times New Roman"/>
          <w:sz w:val="28"/>
          <w:szCs w:val="28"/>
          <w:lang w:eastAsia="ru-RU"/>
        </w:rPr>
        <w:t xml:space="preserve">Проводит информирование потенциальных участников; </w:t>
      </w:r>
    </w:p>
    <w:p w:rsidR="002001E2" w:rsidRPr="00231276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4.6.2. </w:t>
      </w:r>
      <w:r w:rsidRPr="00231276">
        <w:rPr>
          <w:rFonts w:ascii="Times New Roman" w:hAnsi="Times New Roman"/>
          <w:sz w:val="28"/>
          <w:szCs w:val="28"/>
          <w:lang w:eastAsia="ru-RU"/>
        </w:rPr>
        <w:t xml:space="preserve">Формирует  списки участников Конкурса; </w:t>
      </w:r>
    </w:p>
    <w:p w:rsidR="002001E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4.6.3. </w:t>
      </w:r>
      <w:r w:rsidRPr="00231276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технические </w:t>
      </w:r>
      <w:r w:rsidRPr="00231276">
        <w:rPr>
          <w:rFonts w:ascii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помещение для проведения конкурса.</w:t>
      </w:r>
    </w:p>
    <w:p w:rsidR="002001E2" w:rsidRDefault="002001E2" w:rsidP="00554993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:rsidR="002001E2" w:rsidRDefault="002001E2" w:rsidP="00554993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5</w:t>
      </w:r>
      <w:r w:rsidRPr="00554993">
        <w:rPr>
          <w:rFonts w:ascii="Times New Roman" w:hAnsi="Times New Roman"/>
          <w:b/>
          <w:caps/>
          <w:lang w:eastAsia="ru-RU"/>
        </w:rPr>
        <w:t>. Жюри городского этапа</w:t>
      </w:r>
    </w:p>
    <w:p w:rsidR="002001E2" w:rsidRDefault="002001E2" w:rsidP="0055499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</w:p>
    <w:p w:rsidR="002001E2" w:rsidRDefault="002001E2" w:rsidP="0055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  <w:lang w:eastAsia="ru-RU"/>
        </w:rPr>
        <w:t>Осуществляет отбор победителей этапа для последующего участия в зональном этапе конкурса</w:t>
      </w:r>
    </w:p>
    <w:p w:rsidR="002001E2" w:rsidRDefault="002001E2" w:rsidP="0055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Изготавливает и вручает сертификаты единого образца участникам конкурса при поддержке </w:t>
      </w:r>
      <w:r w:rsidRPr="00250C0E">
        <w:rPr>
          <w:rFonts w:ascii="Times New Roman" w:hAnsi="Times New Roman"/>
          <w:sz w:val="28"/>
          <w:szCs w:val="28"/>
          <w:lang w:eastAsia="ru-RU"/>
        </w:rPr>
        <w:t>МКУ г.о. Октябрьск «Управление социального развития Администрации г.о. Октябрьск»</w:t>
      </w:r>
    </w:p>
    <w:p w:rsidR="002001E2" w:rsidRPr="00554993" w:rsidRDefault="002001E2" w:rsidP="0055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Председателем жюри является представитель местного отделения РОО «Воспитанники комсомола – мое отечество». Состав жюри формируется председателем жюри из актива библиотек, преподавателей литературы, работников культуры, ветеранского актива и депутатов.</w:t>
      </w:r>
    </w:p>
    <w:p w:rsidR="002001E2" w:rsidRPr="00554993" w:rsidRDefault="002001E2" w:rsidP="00701B02">
      <w:pPr>
        <w:spacing w:after="0" w:line="240" w:lineRule="auto"/>
        <w:ind w:left="450"/>
        <w:jc w:val="center"/>
        <w:rPr>
          <w:rStyle w:val="IntenseReference"/>
          <w:rFonts w:ascii="Times New Roman" w:hAnsi="Times New Roman"/>
          <w:caps/>
          <w:color w:val="auto"/>
        </w:rPr>
      </w:pPr>
    </w:p>
    <w:p w:rsidR="002001E2" w:rsidRPr="00FB2540" w:rsidRDefault="002001E2" w:rsidP="00701B02">
      <w:pPr>
        <w:spacing w:after="0" w:line="240" w:lineRule="auto"/>
        <w:jc w:val="center"/>
        <w:rPr>
          <w:rStyle w:val="IntenseReference"/>
          <w:rFonts w:ascii="Times New Roman" w:hAnsi="Times New Roman"/>
          <w:color w:val="auto"/>
        </w:rPr>
      </w:pPr>
      <w:r>
        <w:rPr>
          <w:rStyle w:val="IntenseReference"/>
          <w:rFonts w:ascii="Times New Roman" w:hAnsi="Times New Roman"/>
          <w:color w:val="auto"/>
        </w:rPr>
        <w:t xml:space="preserve">6. </w:t>
      </w:r>
      <w:r w:rsidRPr="00FB2540">
        <w:rPr>
          <w:rStyle w:val="IntenseReference"/>
          <w:rFonts w:ascii="Times New Roman" w:hAnsi="Times New Roman"/>
          <w:color w:val="auto"/>
        </w:rPr>
        <w:t>Участники Конкурса</w:t>
      </w:r>
    </w:p>
    <w:p w:rsidR="002001E2" w:rsidRDefault="002001E2" w:rsidP="007123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1234F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В конкурсе могут принимать участие жители городского округа Октябрьск по возрастным категориям:</w:t>
      </w:r>
    </w:p>
    <w:p w:rsidR="002001E2" w:rsidRPr="0071234F" w:rsidRDefault="002001E2" w:rsidP="002312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от 10до 13 лет (учащиеся школ);</w:t>
      </w:r>
    </w:p>
    <w:p w:rsidR="002001E2" w:rsidRDefault="002001E2" w:rsidP="0023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14 до 18 лет (учащиеся школ и средних специальных учебных заведений);</w:t>
      </w:r>
    </w:p>
    <w:p w:rsidR="002001E2" w:rsidRDefault="002001E2" w:rsidP="0023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19  до25 лет (учащиеся средних специальных заведений, студенты ВУЗов, работающая молодежь, военнослужащие срочной службы);</w:t>
      </w:r>
    </w:p>
    <w:p w:rsidR="002001E2" w:rsidRDefault="002001E2" w:rsidP="0023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26 лет и старше – представители всех групп населения</w:t>
      </w:r>
    </w:p>
    <w:p w:rsidR="002001E2" w:rsidRPr="00FB2540" w:rsidRDefault="002001E2" w:rsidP="00E7238C">
      <w:pPr>
        <w:spacing w:before="100" w:beforeAutospacing="1" w:after="100" w:afterAutospacing="1" w:line="240" w:lineRule="auto"/>
        <w:jc w:val="center"/>
        <w:rPr>
          <w:rStyle w:val="IntenseReference"/>
          <w:rFonts w:ascii="Times New Roman" w:hAnsi="Times New Roman"/>
          <w:color w:val="auto"/>
        </w:rPr>
      </w:pPr>
      <w:r>
        <w:rPr>
          <w:rStyle w:val="IntenseReference"/>
          <w:rFonts w:ascii="Times New Roman" w:hAnsi="Times New Roman"/>
          <w:color w:val="auto"/>
        </w:rPr>
        <w:t>7</w:t>
      </w:r>
      <w:r w:rsidRPr="00FB2540">
        <w:rPr>
          <w:rStyle w:val="IntenseReference"/>
          <w:rFonts w:ascii="Times New Roman" w:hAnsi="Times New Roman"/>
          <w:color w:val="auto"/>
        </w:rPr>
        <w:t>. Сроки проведения Конкурса</w:t>
      </w:r>
    </w:p>
    <w:p w:rsidR="002001E2" w:rsidRDefault="002001E2" w:rsidP="009A59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993">
        <w:rPr>
          <w:rFonts w:ascii="Times New Roman" w:hAnsi="Times New Roman"/>
          <w:sz w:val="28"/>
          <w:szCs w:val="28"/>
          <w:lang w:eastAsia="ru-RU"/>
        </w:rPr>
        <w:t xml:space="preserve">- прием заявок: с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5549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554993">
        <w:rPr>
          <w:rFonts w:ascii="Times New Roman" w:hAnsi="Times New Roman"/>
          <w:sz w:val="28"/>
          <w:szCs w:val="28"/>
          <w:lang w:eastAsia="ru-RU"/>
        </w:rPr>
        <w:t xml:space="preserve"> по 10 </w:t>
      </w:r>
      <w:r>
        <w:rPr>
          <w:rFonts w:ascii="Times New Roman" w:hAnsi="Times New Roman"/>
          <w:sz w:val="28"/>
          <w:szCs w:val="28"/>
          <w:lang w:eastAsia="ru-RU"/>
        </w:rPr>
        <w:t>февраля 2018</w:t>
      </w:r>
      <w:r w:rsidRPr="00554993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2001E2" w:rsidRPr="00AD3AA9" w:rsidRDefault="002001E2" w:rsidP="009A590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-от каждого учреждения, организации принимается </w:t>
      </w:r>
      <w:r w:rsidRPr="00AD3AA9">
        <w:rPr>
          <w:rFonts w:ascii="Times New Roman" w:hAnsi="Times New Roman"/>
          <w:b/>
          <w:sz w:val="28"/>
          <w:szCs w:val="28"/>
          <w:lang w:eastAsia="ru-RU"/>
        </w:rPr>
        <w:t>не более пяти заявок</w:t>
      </w:r>
    </w:p>
    <w:p w:rsidR="002001E2" w:rsidRPr="00496308" w:rsidRDefault="002001E2" w:rsidP="009A590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308">
        <w:rPr>
          <w:rFonts w:ascii="Times New Roman" w:hAnsi="Times New Roman"/>
          <w:sz w:val="28"/>
          <w:szCs w:val="28"/>
          <w:lang w:eastAsia="ru-RU"/>
        </w:rPr>
        <w:t>- дата и место проведения Конкурса:</w:t>
      </w:r>
      <w:r>
        <w:rPr>
          <w:rFonts w:ascii="Times New Roman" w:hAnsi="Times New Roman"/>
          <w:sz w:val="28"/>
          <w:szCs w:val="28"/>
          <w:lang w:eastAsia="ru-RU"/>
        </w:rPr>
        <w:t xml:space="preserve"> 28 февраля</w:t>
      </w:r>
      <w:r w:rsidRPr="00496308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96308">
        <w:rPr>
          <w:rFonts w:ascii="Times New Roman" w:hAnsi="Times New Roman"/>
          <w:sz w:val="28"/>
          <w:szCs w:val="28"/>
          <w:lang w:eastAsia="ru-RU"/>
        </w:rPr>
        <w:t xml:space="preserve">:00 </w:t>
      </w:r>
    </w:p>
    <w:p w:rsidR="002001E2" w:rsidRPr="00DC7A4F" w:rsidRDefault="002001E2" w:rsidP="00DC7A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308">
        <w:rPr>
          <w:rFonts w:ascii="Times New Roman" w:hAnsi="Times New Roman"/>
          <w:sz w:val="28"/>
          <w:szCs w:val="28"/>
          <w:lang w:eastAsia="ru-RU"/>
        </w:rPr>
        <w:t xml:space="preserve">Центральная городская </w:t>
      </w:r>
      <w:smartTag w:uri="urn:schemas-microsoft-com:office:smarttags" w:element="PersonName">
        <w:r w:rsidRPr="00496308">
          <w:rPr>
            <w:rFonts w:ascii="Times New Roman" w:hAnsi="Times New Roman"/>
            <w:sz w:val="28"/>
            <w:szCs w:val="28"/>
            <w:lang w:eastAsia="ru-RU"/>
          </w:rPr>
          <w:t>библиотека</w:t>
        </w:r>
      </w:smartTag>
      <w:r w:rsidRPr="00496308">
        <w:rPr>
          <w:rFonts w:ascii="Times New Roman" w:hAnsi="Times New Roman"/>
          <w:sz w:val="28"/>
          <w:szCs w:val="28"/>
          <w:lang w:eastAsia="ru-RU"/>
        </w:rPr>
        <w:t xml:space="preserve"> им. Н.А. Некрасова </w:t>
      </w:r>
    </w:p>
    <w:p w:rsidR="002001E2" w:rsidRDefault="002001E2" w:rsidP="00C0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127BF" w:rsidRDefault="002001E2" w:rsidP="004127B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</w:rPr>
      </w:pPr>
      <w:r>
        <w:rPr>
          <w:rStyle w:val="IntenseReference"/>
          <w:rFonts w:ascii="Times New Roman" w:hAnsi="Times New Roman"/>
          <w:color w:val="auto"/>
        </w:rPr>
        <w:t>8</w:t>
      </w:r>
      <w:r w:rsidRPr="00FB2540">
        <w:rPr>
          <w:rStyle w:val="IntenseReference"/>
          <w:rFonts w:ascii="Times New Roman" w:hAnsi="Times New Roman"/>
          <w:color w:val="auto"/>
        </w:rPr>
        <w:t>. Оценка выступления участников Конкурса</w:t>
      </w:r>
    </w:p>
    <w:p w:rsidR="002001E2" w:rsidRPr="00D76660" w:rsidRDefault="002001E2" w:rsidP="00D76660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</w:t>
      </w:r>
      <w:r w:rsidRPr="00D76660">
        <w:rPr>
          <w:rFonts w:ascii="Times New Roman" w:hAnsi="Times New Roman"/>
          <w:sz w:val="28"/>
          <w:szCs w:val="28"/>
          <w:lang w:eastAsia="ru-RU"/>
        </w:rPr>
        <w:t xml:space="preserve">Критерии оценки: </w:t>
      </w:r>
    </w:p>
    <w:p w:rsidR="002001E2" w:rsidRPr="00B70E00" w:rsidRDefault="002001E2" w:rsidP="00383E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исполнительское мастерство</w:t>
      </w:r>
      <w:r w:rsidRPr="00B70E0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Pr="00B70E00" w:rsidRDefault="002001E2" w:rsidP="00383E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выбор конкурсного материала и его художественная ценность</w:t>
      </w:r>
      <w:r w:rsidRPr="00B70E0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Pr="00B70E00" w:rsidRDefault="002001E2" w:rsidP="00FB25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соответствие репертуара возрасту и индивидуальности исполнителя</w:t>
      </w:r>
      <w:r w:rsidRPr="00B70E0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Default="002001E2" w:rsidP="003D6F5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сценический костюм</w:t>
      </w:r>
      <w:r w:rsidRPr="00B70E0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Pr="00B70E00" w:rsidRDefault="002001E2" w:rsidP="003D6F5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использование технических и изобразительных средств.</w:t>
      </w:r>
    </w:p>
    <w:p w:rsidR="002001E2" w:rsidRPr="003D6F57" w:rsidRDefault="002001E2" w:rsidP="003D6F57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D6F57">
        <w:rPr>
          <w:rFonts w:ascii="Times New Roman" w:hAnsi="Times New Roman"/>
          <w:sz w:val="28"/>
          <w:szCs w:val="28"/>
          <w:lang w:eastAsia="ru-RU"/>
        </w:rPr>
        <w:t xml:space="preserve">По итогам обсуждения жюри определяет </w:t>
      </w:r>
      <w:r>
        <w:rPr>
          <w:rFonts w:ascii="Times New Roman" w:hAnsi="Times New Roman"/>
          <w:sz w:val="28"/>
          <w:szCs w:val="28"/>
          <w:lang w:eastAsia="ru-RU"/>
        </w:rPr>
        <w:t>четыре</w:t>
      </w:r>
      <w:r w:rsidRPr="003D6F57">
        <w:rPr>
          <w:rFonts w:ascii="Times New Roman" w:hAnsi="Times New Roman"/>
          <w:sz w:val="28"/>
          <w:szCs w:val="28"/>
          <w:lang w:eastAsia="ru-RU"/>
        </w:rPr>
        <w:t xml:space="preserve"> призовых места.</w:t>
      </w:r>
    </w:p>
    <w:p w:rsidR="002001E2" w:rsidRDefault="002001E2" w:rsidP="003D6F57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8.3.</w:t>
      </w:r>
      <w:r>
        <w:rPr>
          <w:rFonts w:ascii="Times New Roman" w:hAnsi="Times New Roman"/>
          <w:sz w:val="28"/>
          <w:szCs w:val="28"/>
          <w:lang w:eastAsia="ru-RU"/>
        </w:rPr>
        <w:tab/>
        <w:t>Всем участникам Конкурса вручается Сертификат единого образца участника Конкурса.</w:t>
      </w:r>
    </w:p>
    <w:p w:rsidR="002001E2" w:rsidRPr="004E3CC6" w:rsidRDefault="002001E2" w:rsidP="004E3CC6">
      <w:pPr>
        <w:spacing w:before="100" w:beforeAutospacing="1" w:after="24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D6F57">
        <w:rPr>
          <w:rFonts w:ascii="Times New Roman" w:hAnsi="Times New Roman"/>
          <w:sz w:val="28"/>
          <w:szCs w:val="28"/>
          <w:lang w:eastAsia="ru-RU"/>
        </w:rPr>
        <w:t xml:space="preserve">Выступления </w:t>
      </w:r>
      <w:r>
        <w:rPr>
          <w:rFonts w:ascii="Times New Roman" w:hAnsi="Times New Roman"/>
          <w:sz w:val="28"/>
          <w:szCs w:val="28"/>
          <w:lang w:eastAsia="ru-RU"/>
        </w:rPr>
        <w:t>победителей</w:t>
      </w:r>
      <w:r w:rsidRPr="003D6F57">
        <w:rPr>
          <w:rFonts w:ascii="Times New Roman" w:hAnsi="Times New Roman"/>
          <w:sz w:val="28"/>
          <w:szCs w:val="28"/>
          <w:lang w:eastAsia="ru-RU"/>
        </w:rPr>
        <w:t xml:space="preserve"> будут записаны с и</w:t>
      </w:r>
      <w:r>
        <w:rPr>
          <w:rFonts w:ascii="Times New Roman" w:hAnsi="Times New Roman"/>
          <w:sz w:val="28"/>
          <w:szCs w:val="28"/>
          <w:lang w:eastAsia="ru-RU"/>
        </w:rPr>
        <w:t>спользованием видеооборудования для дальнейшей передачи в Оргкомитет областного Конкурса.</w:t>
      </w:r>
    </w:p>
    <w:p w:rsidR="002001E2" w:rsidRPr="008454EB" w:rsidRDefault="002001E2" w:rsidP="003D6F57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454EB">
        <w:rPr>
          <w:rFonts w:ascii="Times New Roman" w:hAnsi="Times New Roman"/>
          <w:sz w:val="28"/>
          <w:szCs w:val="28"/>
          <w:lang w:eastAsia="ru-RU"/>
        </w:rPr>
        <w:t>Победители конкурса примут участие в  зональном туре Конкурса. Проведение зонального этапа может быть в очной или заочной форме.</w:t>
      </w:r>
    </w:p>
    <w:p w:rsidR="002001E2" w:rsidRPr="00FB2540" w:rsidRDefault="002001E2" w:rsidP="003D6F57">
      <w:pPr>
        <w:spacing w:before="100" w:beforeAutospacing="1" w:after="240" w:line="240" w:lineRule="auto"/>
        <w:jc w:val="center"/>
        <w:rPr>
          <w:rStyle w:val="IntenseReference"/>
          <w:rFonts w:ascii="Times New Roman" w:hAnsi="Times New Roman"/>
          <w:color w:val="auto"/>
        </w:rPr>
      </w:pPr>
      <w:r>
        <w:rPr>
          <w:rStyle w:val="IntenseReference"/>
          <w:rFonts w:ascii="Times New Roman" w:hAnsi="Times New Roman"/>
          <w:color w:val="auto"/>
        </w:rPr>
        <w:t xml:space="preserve">9. </w:t>
      </w:r>
      <w:r w:rsidRPr="00FB2540">
        <w:rPr>
          <w:rStyle w:val="IntenseReference"/>
          <w:rFonts w:ascii="Times New Roman" w:hAnsi="Times New Roman"/>
          <w:color w:val="auto"/>
        </w:rPr>
        <w:t>Информационное сопровождение конкурса</w:t>
      </w:r>
    </w:p>
    <w:p w:rsidR="002001E2" w:rsidRPr="003D6F57" w:rsidRDefault="002001E2" w:rsidP="003D6F57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D6F57">
        <w:rPr>
          <w:rFonts w:ascii="Times New Roman" w:hAnsi="Times New Roman"/>
          <w:sz w:val="28"/>
          <w:szCs w:val="28"/>
          <w:lang w:eastAsia="ru-RU"/>
        </w:rPr>
        <w:t>Информация о ходе и проведении конкурса, победителях будет размещена на сайте МБУ «ЦБС г.о. Октябрьск» (</w:t>
      </w:r>
      <w:hyperlink r:id="rId7" w:history="1">
        <w:r w:rsidRPr="003D6F57">
          <w:rPr>
            <w:rStyle w:val="Hyperlink"/>
            <w:rFonts w:ascii="Times New Roman" w:hAnsi="Times New Roman"/>
            <w:sz w:val="28"/>
            <w:szCs w:val="28"/>
          </w:rPr>
          <w:t>http://nekrasovbibl.ru/</w:t>
        </w:r>
      </w:hyperlink>
      <w:r w:rsidRPr="003D6F5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F57">
        <w:rPr>
          <w:rFonts w:ascii="Times New Roman" w:hAnsi="Times New Roman"/>
          <w:sz w:val="28"/>
          <w:szCs w:val="28"/>
          <w:lang w:eastAsia="ru-RU"/>
        </w:rPr>
        <w:t>и в газете «Октябрьское время».</w:t>
      </w:r>
    </w:p>
    <w:p w:rsidR="002001E2" w:rsidRPr="00FB2540" w:rsidRDefault="002001E2" w:rsidP="00CB4D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IntenseReference"/>
          <w:rFonts w:ascii="Times New Roman" w:hAnsi="Times New Roman"/>
          <w:color w:val="auto"/>
        </w:rPr>
        <w:t>10</w:t>
      </w:r>
      <w:r w:rsidRPr="00FB2540">
        <w:rPr>
          <w:rStyle w:val="IntenseReference"/>
          <w:rFonts w:ascii="Times New Roman" w:hAnsi="Times New Roman"/>
          <w:color w:val="auto"/>
        </w:rPr>
        <w:t>. Контакты Организаторов Конкурса</w:t>
      </w:r>
    </w:p>
    <w:p w:rsidR="002001E2" w:rsidRPr="00D853AB" w:rsidRDefault="002001E2" w:rsidP="00CB4D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6F32">
        <w:rPr>
          <w:rFonts w:ascii="Times New Roman" w:hAnsi="Times New Roman"/>
          <w:sz w:val="28"/>
          <w:szCs w:val="28"/>
          <w:lang w:eastAsia="ru-RU"/>
        </w:rPr>
        <w:t>Телефон для справок: 8 (</w:t>
      </w:r>
      <w:r w:rsidRPr="00EA702D">
        <w:rPr>
          <w:rFonts w:ascii="Times New Roman" w:hAnsi="Times New Roman"/>
          <w:sz w:val="28"/>
          <w:szCs w:val="28"/>
          <w:lang w:eastAsia="ru-RU"/>
        </w:rPr>
        <w:t>84646</w:t>
      </w:r>
      <w:r w:rsidRPr="00A76F3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A702D">
        <w:rPr>
          <w:rFonts w:ascii="Times New Roman" w:hAnsi="Times New Roman"/>
          <w:sz w:val="28"/>
          <w:szCs w:val="28"/>
          <w:lang w:eastAsia="ru-RU"/>
        </w:rPr>
        <w:t>2-11-51</w:t>
      </w:r>
      <w:r w:rsidRPr="00A76F32">
        <w:rPr>
          <w:rFonts w:ascii="Times New Roman" w:hAnsi="Times New Roman"/>
          <w:sz w:val="28"/>
          <w:szCs w:val="28"/>
          <w:lang w:eastAsia="ru-RU"/>
        </w:rPr>
        <w:br/>
      </w:r>
      <w:r w:rsidRPr="0071234F">
        <w:rPr>
          <w:rFonts w:ascii="Times New Roman" w:hAnsi="Times New Roman"/>
          <w:sz w:val="28"/>
          <w:szCs w:val="28"/>
          <w:lang w:eastAsia="ru-RU"/>
        </w:rPr>
        <w:t xml:space="preserve">e-mail: </w:t>
      </w:r>
      <w:hyperlink r:id="rId8" w:history="1">
        <w:r w:rsidRPr="006D25FE">
          <w:rPr>
            <w:rStyle w:val="Hyperlink"/>
            <w:rFonts w:ascii="Times New Roman" w:hAnsi="Times New Roman"/>
            <w:sz w:val="28"/>
            <w:szCs w:val="28"/>
            <w:lang w:eastAsia="ru-RU"/>
          </w:rPr>
          <w:t>oktkonkurs@yandex.ru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B70E0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ED2A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1E2" w:rsidRPr="00B70E00" w:rsidRDefault="002001E2" w:rsidP="003E29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0E0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2001E2" w:rsidRDefault="002001E2" w:rsidP="00FE3F9E">
      <w:pPr>
        <w:spacing w:before="75" w:after="75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0E00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2001E2" w:rsidRPr="00FB2540" w:rsidRDefault="002001E2" w:rsidP="00FE3F9E">
      <w:pPr>
        <w:spacing w:before="75" w:after="75" w:line="240" w:lineRule="auto"/>
        <w:jc w:val="center"/>
        <w:outlineLvl w:val="0"/>
        <w:rPr>
          <w:rStyle w:val="IntenseReference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в </w:t>
      </w:r>
      <w:r w:rsidRPr="00B70E0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городском этапе областного 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 конкурс</w:t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>а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 чтецов, </w:t>
      </w:r>
    </w:p>
    <w:p w:rsidR="002001E2" w:rsidRPr="00FE3F9E" w:rsidRDefault="002001E2" w:rsidP="00FE3F9E">
      <w:pPr>
        <w:spacing w:before="75" w:after="75" w:line="240" w:lineRule="auto"/>
        <w:jc w:val="center"/>
        <w:outlineLvl w:val="0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>
        <w:rPr>
          <w:rStyle w:val="IntenseReference"/>
          <w:rFonts w:ascii="Times New Roman" w:hAnsi="Times New Roman"/>
          <w:color w:val="auto"/>
          <w:sz w:val="28"/>
          <w:szCs w:val="28"/>
        </w:rPr>
        <w:t>посвященного 100-летнему юбилею ВЛКСМ</w:t>
      </w:r>
    </w:p>
    <w:p w:rsidR="002001E2" w:rsidRDefault="002001E2" w:rsidP="00FE3F9E">
      <w:pPr>
        <w:pStyle w:val="Heading2"/>
        <w:jc w:val="center"/>
        <w:rPr>
          <w:rStyle w:val="IntenseReference"/>
          <w:rFonts w:ascii="Times New Roman" w:hAnsi="Times New Roman"/>
          <w:color w:val="auto"/>
          <w:sz w:val="28"/>
          <w:szCs w:val="28"/>
        </w:rPr>
      </w:pP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>«</w:t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>Нас водила молодость…</w:t>
      </w:r>
      <w:r w:rsidRPr="00FB2540">
        <w:rPr>
          <w:rStyle w:val="IntenseReference"/>
          <w:rFonts w:ascii="Times New Roman" w:hAnsi="Times New Roman"/>
          <w:color w:val="auto"/>
          <w:sz w:val="28"/>
          <w:szCs w:val="28"/>
        </w:rPr>
        <w:t>»</w:t>
      </w:r>
    </w:p>
    <w:p w:rsidR="002001E2" w:rsidRPr="00FE3F9E" w:rsidRDefault="002001E2" w:rsidP="00FE3F9E"/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ФИО участника (полностью)</w:t>
      </w: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2001E2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70E00">
        <w:rPr>
          <w:rFonts w:ascii="Times New Roman" w:hAnsi="Times New Roman"/>
          <w:sz w:val="28"/>
          <w:szCs w:val="28"/>
          <w:lang w:eastAsia="ru-RU"/>
        </w:rPr>
        <w:t>Возраст</w:t>
      </w:r>
    </w:p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2001E2" w:rsidRDefault="002001E2" w:rsidP="00FE3F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3.Место проживания </w:t>
      </w:r>
    </w:p>
    <w:p w:rsidR="002001E2" w:rsidRDefault="002001E2" w:rsidP="00FE3F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Место учебы (работы)</w:t>
      </w: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Автор и название</w:t>
      </w:r>
      <w:r w:rsidRPr="00B70E00">
        <w:rPr>
          <w:rFonts w:ascii="Times New Roman" w:hAnsi="Times New Roman"/>
          <w:sz w:val="28"/>
          <w:szCs w:val="28"/>
          <w:lang w:eastAsia="ru-RU"/>
        </w:rPr>
        <w:t xml:space="preserve"> произведения </w:t>
      </w:r>
    </w:p>
    <w:p w:rsidR="002001E2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2001E2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Место регистрации участника (наименование библиотеки, уполномоченного)</w:t>
      </w:r>
    </w:p>
    <w:p w:rsidR="002001E2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1E2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МБУ «ЦБС г.о. Октябрьск» ЦГБ им. </w:t>
      </w:r>
      <w:smartTag w:uri="urn:schemas-microsoft-com:office:smarttags" w:element="PersonName">
        <w:smartTagPr>
          <w:attr w:name="ProductID" w:val="Н. А. Некрасова"/>
        </w:smartTagPr>
        <w:r>
          <w:rPr>
            <w:rFonts w:ascii="Times New Roman" w:hAnsi="Times New Roman"/>
            <w:sz w:val="28"/>
            <w:szCs w:val="28"/>
            <w:lang w:eastAsia="ru-RU"/>
          </w:rPr>
          <w:t>Н. А. Некрасова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30" style="width:0;height:.75pt" o:hralign="center" o:hrstd="t" o:hr="t" fillcolor="#a0a0a0" stroked="f"/>
        </w:pict>
      </w:r>
    </w:p>
    <w:p w:rsidR="002001E2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участника конкурса</w:t>
      </w:r>
    </w:p>
    <w:p w:rsidR="002001E2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31" style="width:0;height:.75pt" o:hralign="center" o:hrstd="t" o:hr="t" fillcolor="#a0a0a0" stroked="f"/>
        </w:pict>
      </w:r>
    </w:p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 участника конкурса</w:t>
      </w: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32" style="width:0;height:.75pt" o:hralign="center" o:hrstd="t" o:hr="t" fillcolor="#a0a0a0" stroked="f"/>
        </w:pict>
      </w:r>
    </w:p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ФИО и телефон директора библиотеки, уполномоченного</w:t>
      </w: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Холодова Елена"/>
        </w:smartTagPr>
        <w:r>
          <w:rPr>
            <w:rFonts w:ascii="Times New Roman" w:hAnsi="Times New Roman"/>
            <w:sz w:val="28"/>
            <w:szCs w:val="28"/>
            <w:lang w:eastAsia="ru-RU"/>
          </w:rPr>
          <w:t>Холодова Елена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Валериановна; 8(84646) 2-11-51</w:t>
      </w: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33" style="width:0;height:.75pt" o:hralign="center" o:hrstd="t" o:hr="t" fillcolor="#a0a0a0" stroked="f"/>
        </w:pict>
      </w:r>
    </w:p>
    <w:p w:rsidR="002001E2" w:rsidRPr="00B70E00" w:rsidRDefault="002001E2" w:rsidP="003E29EA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 директора библиотеки</w:t>
      </w: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34" style="width:0;height:.75pt" o:hralign="center" o:hrstd="t" o:hr="t" fillcolor="#a0a0a0" stroked="f"/>
        </w:pict>
      </w:r>
    </w:p>
    <w:p w:rsidR="002001E2" w:rsidRPr="00B70E00" w:rsidRDefault="002001E2" w:rsidP="003E2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01E2" w:rsidRPr="00B70E00" w:rsidRDefault="002001E2" w:rsidP="00ED2A1C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  <w:r w:rsidRPr="00D93A01">
        <w:rPr>
          <w:rFonts w:ascii="Times New Roman" w:hAnsi="Times New Roman"/>
          <w:sz w:val="28"/>
          <w:szCs w:val="28"/>
          <w:lang w:eastAsia="ru-RU"/>
        </w:rPr>
        <w:pict>
          <v:rect id="_x0000_i1035" style="width:0;height:.75pt" o:hralign="center" o:hrstd="t" o:hr="t" fillcolor="#a0a0a0" stroked="f"/>
        </w:pict>
      </w:r>
    </w:p>
    <w:sectPr w:rsidR="002001E2" w:rsidRPr="00B70E00" w:rsidSect="000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64A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62C6C17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CB7A0B"/>
    <w:multiLevelType w:val="hybridMultilevel"/>
    <w:tmpl w:val="EE2471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9">
    <w:nsid w:val="4B5122D3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4D82360E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0A6480D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5105AF9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2E2C83"/>
    <w:multiLevelType w:val="hybridMultilevel"/>
    <w:tmpl w:val="210AE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EA"/>
    <w:rsid w:val="00020DCD"/>
    <w:rsid w:val="00025B9E"/>
    <w:rsid w:val="000C2C78"/>
    <w:rsid w:val="000C3D82"/>
    <w:rsid w:val="000C50F9"/>
    <w:rsid w:val="001C184A"/>
    <w:rsid w:val="002001E2"/>
    <w:rsid w:val="00231276"/>
    <w:rsid w:val="00250C0E"/>
    <w:rsid w:val="0029348D"/>
    <w:rsid w:val="002B56BC"/>
    <w:rsid w:val="00302A7C"/>
    <w:rsid w:val="0030745B"/>
    <w:rsid w:val="00364334"/>
    <w:rsid w:val="00383E15"/>
    <w:rsid w:val="003C6816"/>
    <w:rsid w:val="003D6F57"/>
    <w:rsid w:val="003E29EA"/>
    <w:rsid w:val="003E7923"/>
    <w:rsid w:val="004127BF"/>
    <w:rsid w:val="00435431"/>
    <w:rsid w:val="0047794D"/>
    <w:rsid w:val="00496308"/>
    <w:rsid w:val="004D5211"/>
    <w:rsid w:val="004E3CC6"/>
    <w:rsid w:val="00553C93"/>
    <w:rsid w:val="00554993"/>
    <w:rsid w:val="00575278"/>
    <w:rsid w:val="0058459B"/>
    <w:rsid w:val="00597FB3"/>
    <w:rsid w:val="005C1161"/>
    <w:rsid w:val="0060721E"/>
    <w:rsid w:val="006D25FE"/>
    <w:rsid w:val="006D71F7"/>
    <w:rsid w:val="00701B02"/>
    <w:rsid w:val="0071234F"/>
    <w:rsid w:val="007135A7"/>
    <w:rsid w:val="00713BD1"/>
    <w:rsid w:val="00723E5A"/>
    <w:rsid w:val="00733FF0"/>
    <w:rsid w:val="00734050"/>
    <w:rsid w:val="007478FF"/>
    <w:rsid w:val="00763F99"/>
    <w:rsid w:val="007A51A9"/>
    <w:rsid w:val="007D5371"/>
    <w:rsid w:val="007E6801"/>
    <w:rsid w:val="0081728A"/>
    <w:rsid w:val="00834EFA"/>
    <w:rsid w:val="008454EB"/>
    <w:rsid w:val="00872112"/>
    <w:rsid w:val="00897B33"/>
    <w:rsid w:val="008B529A"/>
    <w:rsid w:val="008D7930"/>
    <w:rsid w:val="008E5D61"/>
    <w:rsid w:val="00926390"/>
    <w:rsid w:val="00950A0C"/>
    <w:rsid w:val="00987640"/>
    <w:rsid w:val="00997CCE"/>
    <w:rsid w:val="009A590A"/>
    <w:rsid w:val="009C6A58"/>
    <w:rsid w:val="00A76F32"/>
    <w:rsid w:val="00A80C9D"/>
    <w:rsid w:val="00AD3AA9"/>
    <w:rsid w:val="00B41251"/>
    <w:rsid w:val="00B433B8"/>
    <w:rsid w:val="00B70E00"/>
    <w:rsid w:val="00C052D5"/>
    <w:rsid w:val="00C739A9"/>
    <w:rsid w:val="00C86891"/>
    <w:rsid w:val="00CB4390"/>
    <w:rsid w:val="00CB4D51"/>
    <w:rsid w:val="00CD40C0"/>
    <w:rsid w:val="00D5034D"/>
    <w:rsid w:val="00D76660"/>
    <w:rsid w:val="00D853AB"/>
    <w:rsid w:val="00D92C4C"/>
    <w:rsid w:val="00D93A01"/>
    <w:rsid w:val="00DB2CA4"/>
    <w:rsid w:val="00DB7113"/>
    <w:rsid w:val="00DC7A4F"/>
    <w:rsid w:val="00DE2220"/>
    <w:rsid w:val="00DE659E"/>
    <w:rsid w:val="00DE7300"/>
    <w:rsid w:val="00E22D76"/>
    <w:rsid w:val="00E3468F"/>
    <w:rsid w:val="00E7238C"/>
    <w:rsid w:val="00EA702D"/>
    <w:rsid w:val="00EC7EF4"/>
    <w:rsid w:val="00ED2A1C"/>
    <w:rsid w:val="00EE656F"/>
    <w:rsid w:val="00F02CB5"/>
    <w:rsid w:val="00F87F6B"/>
    <w:rsid w:val="00F96AAF"/>
    <w:rsid w:val="00FA7805"/>
    <w:rsid w:val="00FB2540"/>
    <w:rsid w:val="00FB6D42"/>
    <w:rsid w:val="00FC6B41"/>
    <w:rsid w:val="00F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NormalWeb">
    <w:name w:val="Normal (Web)"/>
    <w:basedOn w:val="Normal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B70E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234F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97B33"/>
    <w:rPr>
      <w:rFonts w:cs="Times New Roman"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897B33"/>
    <w:rPr>
      <w:rFonts w:cs="Times New Roman"/>
      <w:i/>
      <w:iCs/>
      <w:color w:val="404040"/>
    </w:rPr>
  </w:style>
  <w:style w:type="character" w:styleId="IntenseReference">
    <w:name w:val="Intense Reference"/>
    <w:basedOn w:val="DefaultParagraphFont"/>
    <w:uiPriority w:val="99"/>
    <w:qFormat/>
    <w:rsid w:val="00897B33"/>
    <w:rPr>
      <w:rFonts w:cs="Times New Roman"/>
      <w:b/>
      <w:bCs/>
      <w:smallCaps/>
      <w:color w:val="4F81BD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konku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rasovbi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rasovbibl.ru/" TargetMode="External"/><Relationship Id="rId5" Type="http://schemas.openxmlformats.org/officeDocument/2006/relationships/hyperlink" Target="mailto:okt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5</Pages>
  <Words>897</Words>
  <Characters>5116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user</cp:lastModifiedBy>
  <cp:revision>36</cp:revision>
  <dcterms:created xsi:type="dcterms:W3CDTF">2017-03-12T10:52:00Z</dcterms:created>
  <dcterms:modified xsi:type="dcterms:W3CDTF">2018-01-26T08:13:00Z</dcterms:modified>
</cp:coreProperties>
</file>